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A91FDB" w14:textId="5981193D" w:rsidR="004F60BD" w:rsidRPr="001026D6" w:rsidRDefault="001026D6" w:rsidP="001026D6">
      <w:pPr>
        <w:pStyle w:val="BodyText"/>
        <w:ind w:left="6480" w:firstLine="720"/>
        <w:rPr>
          <w:sz w:val="32"/>
          <w:szCs w:val="32"/>
        </w:rPr>
      </w:pPr>
      <w:r>
        <w:rPr>
          <w:noProof/>
          <w:spacing w:val="-5"/>
          <w:sz w:val="20"/>
          <w:szCs w:val="28"/>
        </w:rPr>
        <w:drawing>
          <wp:anchor distT="0" distB="0" distL="114300" distR="114300" simplePos="0" relativeHeight="251658240" behindDoc="1" locked="0" layoutInCell="1" allowOverlap="1" wp14:anchorId="0215DCBF" wp14:editId="0340873E">
            <wp:simplePos x="0" y="0"/>
            <wp:positionH relativeFrom="column">
              <wp:posOffset>8686800</wp:posOffset>
            </wp:positionH>
            <wp:positionV relativeFrom="paragraph">
              <wp:posOffset>-51435</wp:posOffset>
            </wp:positionV>
            <wp:extent cx="615950" cy="445135"/>
            <wp:effectExtent l="0" t="0" r="0" b="0"/>
            <wp:wrapTight wrapText="bothSides">
              <wp:wrapPolygon edited="0">
                <wp:start x="0" y="0"/>
                <wp:lineTo x="0" y="20337"/>
                <wp:lineTo x="20709" y="20337"/>
                <wp:lineTo x="20709" y="0"/>
                <wp:lineTo x="0" y="0"/>
              </wp:wrapPolygon>
            </wp:wrapTight>
            <wp:docPr id="16255606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95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026D6">
        <w:rPr>
          <w:noProof/>
        </w:rPr>
        <w:drawing>
          <wp:anchor distT="0" distB="0" distL="0" distR="0" simplePos="0" relativeHeight="15728640" behindDoc="1" locked="0" layoutInCell="1" allowOverlap="1" wp14:anchorId="64EDEDA4" wp14:editId="1C9A5302">
            <wp:simplePos x="0" y="0"/>
            <wp:positionH relativeFrom="page">
              <wp:posOffset>9588500</wp:posOffset>
            </wp:positionH>
            <wp:positionV relativeFrom="paragraph">
              <wp:posOffset>19050</wp:posOffset>
            </wp:positionV>
            <wp:extent cx="383540" cy="374650"/>
            <wp:effectExtent l="0" t="0" r="0" b="6350"/>
            <wp:wrapTight wrapText="bothSides">
              <wp:wrapPolygon edited="0">
                <wp:start x="3219" y="0"/>
                <wp:lineTo x="0" y="3295"/>
                <wp:lineTo x="0" y="13180"/>
                <wp:lineTo x="4291" y="17573"/>
                <wp:lineTo x="0" y="17573"/>
                <wp:lineTo x="0" y="20868"/>
                <wp:lineTo x="20384" y="20868"/>
                <wp:lineTo x="20384" y="17573"/>
                <wp:lineTo x="16093" y="17573"/>
                <wp:lineTo x="20384" y="13180"/>
                <wp:lineTo x="20384" y="3295"/>
                <wp:lineTo x="17166" y="0"/>
                <wp:lineTo x="3219" y="0"/>
              </wp:wrapPolygon>
            </wp:wrapTight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3540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026D6">
        <w:rPr>
          <w:color w:val="002A50"/>
          <w:sz w:val="32"/>
          <w:szCs w:val="32"/>
        </w:rPr>
        <w:t>Mentoring</w:t>
      </w:r>
      <w:r w:rsidRPr="001026D6">
        <w:rPr>
          <w:color w:val="002A50"/>
          <w:spacing w:val="-5"/>
          <w:sz w:val="32"/>
          <w:szCs w:val="32"/>
        </w:rPr>
        <w:t xml:space="preserve"> </w:t>
      </w:r>
      <w:r w:rsidRPr="001026D6">
        <w:rPr>
          <w:color w:val="002A50"/>
          <w:spacing w:val="-2"/>
          <w:sz w:val="32"/>
          <w:szCs w:val="32"/>
        </w:rPr>
        <w:t>Skills</w:t>
      </w:r>
    </w:p>
    <w:p w14:paraId="3CC6AA3A" w14:textId="2703D7F8" w:rsidR="004F60BD" w:rsidRDefault="001026D6" w:rsidP="001026D6">
      <w:pPr>
        <w:spacing w:before="130"/>
        <w:ind w:left="102" w:firstLine="618"/>
        <w:rPr>
          <w:b/>
          <w:sz w:val="16"/>
        </w:rPr>
      </w:pPr>
      <w:r w:rsidRPr="001026D6">
        <w:rPr>
          <w:b/>
          <w:color w:val="002A50"/>
          <w:sz w:val="20"/>
          <w:szCs w:val="24"/>
        </w:rPr>
        <w:t>Reference</w:t>
      </w:r>
      <w:r w:rsidRPr="001026D6">
        <w:rPr>
          <w:sz w:val="18"/>
          <w:szCs w:val="24"/>
        </w:rPr>
        <w:t>:</w:t>
      </w:r>
      <w:r w:rsidRPr="001026D6">
        <w:rPr>
          <w:spacing w:val="-2"/>
          <w:sz w:val="18"/>
          <w:szCs w:val="24"/>
        </w:rPr>
        <w:t xml:space="preserve"> J/505/1289</w:t>
      </w:r>
      <w:r w:rsidRPr="001026D6">
        <w:rPr>
          <w:spacing w:val="-2"/>
          <w:sz w:val="18"/>
          <w:szCs w:val="24"/>
        </w:rPr>
        <w:tab/>
      </w:r>
      <w:r w:rsidRPr="001026D6">
        <w:rPr>
          <w:spacing w:val="-2"/>
          <w:sz w:val="18"/>
          <w:szCs w:val="24"/>
        </w:rPr>
        <w:tab/>
      </w:r>
      <w:r w:rsidRPr="001026D6">
        <w:rPr>
          <w:b/>
          <w:color w:val="002A50"/>
          <w:sz w:val="20"/>
          <w:szCs w:val="24"/>
        </w:rPr>
        <w:t>Level</w:t>
      </w:r>
      <w:r w:rsidRPr="001026D6">
        <w:rPr>
          <w:sz w:val="18"/>
          <w:szCs w:val="24"/>
        </w:rPr>
        <w:t>:</w:t>
      </w:r>
      <w:r w:rsidRPr="001026D6">
        <w:rPr>
          <w:spacing w:val="3"/>
          <w:sz w:val="18"/>
          <w:szCs w:val="24"/>
        </w:rPr>
        <w:t xml:space="preserve"> </w:t>
      </w:r>
      <w:r w:rsidRPr="001026D6">
        <w:rPr>
          <w:sz w:val="18"/>
          <w:szCs w:val="24"/>
        </w:rPr>
        <w:t>Level</w:t>
      </w:r>
      <w:r w:rsidRPr="001026D6">
        <w:rPr>
          <w:spacing w:val="2"/>
          <w:sz w:val="18"/>
          <w:szCs w:val="24"/>
        </w:rPr>
        <w:t xml:space="preserve"> </w:t>
      </w:r>
      <w:r w:rsidRPr="001026D6">
        <w:rPr>
          <w:spacing w:val="-10"/>
          <w:sz w:val="18"/>
          <w:szCs w:val="24"/>
        </w:rPr>
        <w:t>2</w:t>
      </w:r>
      <w:r>
        <w:rPr>
          <w:spacing w:val="-10"/>
          <w:sz w:val="16"/>
        </w:rPr>
        <w:tab/>
      </w:r>
      <w:r>
        <w:rPr>
          <w:spacing w:val="-10"/>
          <w:sz w:val="16"/>
        </w:rPr>
        <w:tab/>
      </w:r>
      <w:r>
        <w:rPr>
          <w:color w:val="002A50"/>
        </w:rPr>
        <w:t>Credit</w:t>
      </w:r>
      <w:r>
        <w:rPr>
          <w:color w:val="002A50"/>
          <w:spacing w:val="-1"/>
        </w:rPr>
        <w:t xml:space="preserve"> </w:t>
      </w:r>
      <w:r>
        <w:rPr>
          <w:color w:val="002A50"/>
        </w:rPr>
        <w:t>Value</w:t>
      </w:r>
      <w:r>
        <w:rPr>
          <w:color w:val="002A50"/>
          <w:spacing w:val="-6"/>
        </w:rPr>
        <w:t>:</w:t>
      </w:r>
      <w:r>
        <w:rPr>
          <w:sz w:val="16"/>
        </w:rPr>
        <w:t xml:space="preserve"> </w:t>
      </w:r>
      <w:r>
        <w:rPr>
          <w:spacing w:val="-10"/>
          <w:sz w:val="16"/>
        </w:rPr>
        <w:t>3</w:t>
      </w:r>
      <w:r>
        <w:rPr>
          <w:spacing w:val="-10"/>
          <w:sz w:val="16"/>
        </w:rPr>
        <w:tab/>
      </w:r>
      <w:r>
        <w:rPr>
          <w:spacing w:val="-10"/>
          <w:sz w:val="16"/>
        </w:rPr>
        <w:tab/>
      </w:r>
      <w:r>
        <w:rPr>
          <w:color w:val="002A50"/>
        </w:rPr>
        <w:t>Guided</w:t>
      </w:r>
      <w:r>
        <w:rPr>
          <w:color w:val="002A50"/>
          <w:spacing w:val="-4"/>
        </w:rPr>
        <w:t xml:space="preserve"> </w:t>
      </w:r>
      <w:r>
        <w:rPr>
          <w:color w:val="002A50"/>
        </w:rPr>
        <w:t>Learning</w:t>
      </w:r>
      <w:r>
        <w:rPr>
          <w:color w:val="002A50"/>
          <w:spacing w:val="-3"/>
        </w:rPr>
        <w:t xml:space="preserve"> </w:t>
      </w:r>
      <w:r>
        <w:rPr>
          <w:color w:val="002A50"/>
        </w:rPr>
        <w:t>Hours</w:t>
      </w:r>
      <w:r>
        <w:rPr>
          <w:sz w:val="16"/>
        </w:rPr>
        <w:t>:</w:t>
      </w:r>
      <w:r>
        <w:rPr>
          <w:spacing w:val="-2"/>
          <w:sz w:val="16"/>
        </w:rPr>
        <w:t xml:space="preserve"> </w:t>
      </w:r>
      <w:r>
        <w:rPr>
          <w:spacing w:val="-5"/>
          <w:sz w:val="16"/>
        </w:rPr>
        <w:t>24</w:t>
      </w:r>
      <w:r>
        <w:rPr>
          <w:spacing w:val="-5"/>
          <w:sz w:val="16"/>
        </w:rPr>
        <w:tab/>
      </w:r>
      <w:r>
        <w:rPr>
          <w:spacing w:val="-5"/>
          <w:sz w:val="16"/>
        </w:rPr>
        <w:tab/>
      </w:r>
      <w:r w:rsidRPr="001026D6">
        <w:rPr>
          <w:spacing w:val="-5"/>
          <w:sz w:val="20"/>
          <w:szCs w:val="28"/>
        </w:rPr>
        <w:t>Learner:</w:t>
      </w:r>
    </w:p>
    <w:p w14:paraId="2C7D5AB3" w14:textId="77777777" w:rsidR="004F60BD" w:rsidRDefault="004F60BD">
      <w:pPr>
        <w:spacing w:after="1"/>
        <w:rPr>
          <w:sz w:val="13"/>
        </w:rPr>
      </w:pPr>
    </w:p>
    <w:tbl>
      <w:tblPr>
        <w:tblW w:w="0" w:type="auto"/>
        <w:tblInd w:w="690" w:type="dxa"/>
        <w:tblBorders>
          <w:top w:val="single" w:sz="12" w:space="0" w:color="646464"/>
          <w:left w:val="single" w:sz="12" w:space="0" w:color="646464"/>
          <w:bottom w:val="single" w:sz="12" w:space="0" w:color="646464"/>
          <w:right w:val="single" w:sz="12" w:space="0" w:color="646464"/>
          <w:insideH w:val="single" w:sz="12" w:space="0" w:color="646464"/>
          <w:insideV w:val="single" w:sz="12" w:space="0" w:color="646464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0"/>
        <w:gridCol w:w="2296"/>
        <w:gridCol w:w="3827"/>
        <w:gridCol w:w="1701"/>
        <w:gridCol w:w="1701"/>
        <w:gridCol w:w="1701"/>
        <w:gridCol w:w="1701"/>
        <w:gridCol w:w="1701"/>
      </w:tblGrid>
      <w:tr w:rsidR="001026D6" w14:paraId="479A6976" w14:textId="25C6509F" w:rsidTr="001026D6">
        <w:trPr>
          <w:trHeight w:val="318"/>
        </w:trPr>
        <w:tc>
          <w:tcPr>
            <w:tcW w:w="2576" w:type="dxa"/>
            <w:gridSpan w:val="2"/>
          </w:tcPr>
          <w:p w14:paraId="600D4085" w14:textId="77777777" w:rsidR="001026D6" w:rsidRDefault="001026D6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Learning</w:t>
            </w:r>
            <w:r>
              <w:rPr>
                <w:b/>
                <w:color w:val="002A50"/>
                <w:spacing w:val="-8"/>
                <w:sz w:val="18"/>
              </w:rPr>
              <w:t xml:space="preserve"> </w:t>
            </w:r>
            <w:r>
              <w:rPr>
                <w:b/>
                <w:color w:val="002A50"/>
                <w:spacing w:val="-2"/>
                <w:sz w:val="18"/>
              </w:rPr>
              <w:t>Outcomes</w:t>
            </w:r>
          </w:p>
        </w:tc>
        <w:tc>
          <w:tcPr>
            <w:tcW w:w="3827" w:type="dxa"/>
            <w:tcBorders>
              <w:right w:val="single" w:sz="12" w:space="0" w:color="E4E4E4"/>
            </w:tcBorders>
          </w:tcPr>
          <w:p w14:paraId="777110B2" w14:textId="77777777" w:rsidR="001026D6" w:rsidRDefault="001026D6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 xml:space="preserve">Assessment </w:t>
            </w:r>
            <w:r>
              <w:rPr>
                <w:b/>
                <w:color w:val="002A50"/>
                <w:spacing w:val="-2"/>
                <w:sz w:val="18"/>
              </w:rPr>
              <w:t>Criteria</w:t>
            </w: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06CB7631" w14:textId="7E175494" w:rsidR="001026D6" w:rsidRDefault="001026D6">
            <w:pPr>
              <w:pStyle w:val="TableParagraph"/>
              <w:rPr>
                <w:b/>
                <w:color w:val="002A50"/>
                <w:sz w:val="18"/>
              </w:rPr>
            </w:pPr>
            <w:r>
              <w:rPr>
                <w:b/>
                <w:color w:val="002A50"/>
                <w:sz w:val="18"/>
              </w:rPr>
              <w:t>Method of Assessment</w:t>
            </w: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424C835F" w14:textId="531E76B6" w:rsidR="001026D6" w:rsidRDefault="001026D6">
            <w:pPr>
              <w:pStyle w:val="TableParagraph"/>
              <w:rPr>
                <w:b/>
                <w:color w:val="002A50"/>
                <w:sz w:val="18"/>
              </w:rPr>
            </w:pPr>
            <w:r>
              <w:rPr>
                <w:b/>
                <w:color w:val="002A50"/>
                <w:sz w:val="18"/>
              </w:rPr>
              <w:t>Evidence Location</w:t>
            </w: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07962C69" w14:textId="5A6EC19A" w:rsidR="001026D6" w:rsidRDefault="001026D6">
            <w:pPr>
              <w:pStyle w:val="TableParagraph"/>
              <w:rPr>
                <w:b/>
                <w:color w:val="002A50"/>
                <w:sz w:val="18"/>
              </w:rPr>
            </w:pPr>
            <w:r>
              <w:rPr>
                <w:b/>
                <w:color w:val="002A50"/>
                <w:sz w:val="18"/>
              </w:rPr>
              <w:t>Date achieved</w:t>
            </w: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4A1B3B7B" w14:textId="59F953A4" w:rsidR="001026D6" w:rsidRDefault="001026D6">
            <w:pPr>
              <w:pStyle w:val="TableParagraph"/>
              <w:rPr>
                <w:b/>
                <w:color w:val="002A50"/>
                <w:sz w:val="18"/>
              </w:rPr>
            </w:pPr>
            <w:r>
              <w:rPr>
                <w:b/>
                <w:color w:val="002A50"/>
                <w:sz w:val="18"/>
              </w:rPr>
              <w:t>Assessor Signature</w:t>
            </w: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440FB19D" w14:textId="11DF1F02" w:rsidR="001026D6" w:rsidRDefault="001026D6">
            <w:pPr>
              <w:pStyle w:val="TableParagraph"/>
              <w:rPr>
                <w:b/>
                <w:color w:val="002A50"/>
                <w:sz w:val="18"/>
              </w:rPr>
            </w:pPr>
            <w:r>
              <w:rPr>
                <w:b/>
                <w:color w:val="002A50"/>
                <w:sz w:val="18"/>
              </w:rPr>
              <w:t>Learner Signature</w:t>
            </w:r>
          </w:p>
        </w:tc>
      </w:tr>
      <w:tr w:rsidR="001026D6" w14:paraId="6A83F76B" w14:textId="291DA350" w:rsidTr="001026D6">
        <w:trPr>
          <w:trHeight w:val="318"/>
        </w:trPr>
        <w:tc>
          <w:tcPr>
            <w:tcW w:w="2576" w:type="dxa"/>
            <w:gridSpan w:val="2"/>
          </w:tcPr>
          <w:p w14:paraId="09CCA3D2" w14:textId="77777777" w:rsidR="001026D6" w:rsidRDefault="001026D6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The</w:t>
            </w:r>
            <w:r>
              <w:rPr>
                <w:b/>
                <w:color w:val="002A50"/>
                <w:spacing w:val="-4"/>
                <w:sz w:val="18"/>
              </w:rPr>
              <w:t xml:space="preserve"> </w:t>
            </w:r>
            <w:r>
              <w:rPr>
                <w:b/>
                <w:color w:val="002A50"/>
                <w:sz w:val="18"/>
              </w:rPr>
              <w:t>Learner</w:t>
            </w:r>
            <w:r>
              <w:rPr>
                <w:b/>
                <w:color w:val="002A50"/>
                <w:spacing w:val="-4"/>
                <w:sz w:val="18"/>
              </w:rPr>
              <w:t xml:space="preserve"> Will</w:t>
            </w:r>
          </w:p>
        </w:tc>
        <w:tc>
          <w:tcPr>
            <w:tcW w:w="3827" w:type="dxa"/>
            <w:tcBorders>
              <w:right w:val="single" w:sz="12" w:space="0" w:color="E4E4E4"/>
            </w:tcBorders>
          </w:tcPr>
          <w:p w14:paraId="0AB55B80" w14:textId="77777777" w:rsidR="001026D6" w:rsidRDefault="001026D6">
            <w:pPr>
              <w:pStyle w:val="TableParagraph"/>
              <w:rPr>
                <w:b/>
                <w:sz w:val="18"/>
              </w:rPr>
            </w:pPr>
            <w:r>
              <w:rPr>
                <w:b/>
                <w:color w:val="002A50"/>
                <w:sz w:val="18"/>
              </w:rPr>
              <w:t>The</w:t>
            </w:r>
            <w:r>
              <w:rPr>
                <w:b/>
                <w:color w:val="002A50"/>
                <w:spacing w:val="-4"/>
                <w:sz w:val="18"/>
              </w:rPr>
              <w:t xml:space="preserve"> </w:t>
            </w:r>
            <w:r>
              <w:rPr>
                <w:b/>
                <w:color w:val="002A50"/>
                <w:sz w:val="18"/>
              </w:rPr>
              <w:t>Learner</w:t>
            </w:r>
            <w:r>
              <w:rPr>
                <w:b/>
                <w:color w:val="002A50"/>
                <w:spacing w:val="-4"/>
                <w:sz w:val="18"/>
              </w:rPr>
              <w:t xml:space="preserve"> </w:t>
            </w:r>
            <w:r>
              <w:rPr>
                <w:b/>
                <w:color w:val="002A50"/>
                <w:spacing w:val="-5"/>
                <w:sz w:val="18"/>
              </w:rPr>
              <w:t>Can</w:t>
            </w: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7F160F06" w14:textId="77777777" w:rsidR="001026D6" w:rsidRDefault="001026D6">
            <w:pPr>
              <w:pStyle w:val="TableParagraph"/>
              <w:rPr>
                <w:b/>
                <w:color w:val="002A50"/>
                <w:sz w:val="18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429D14BF" w14:textId="77777777" w:rsidR="001026D6" w:rsidRDefault="001026D6">
            <w:pPr>
              <w:pStyle w:val="TableParagraph"/>
              <w:rPr>
                <w:b/>
                <w:color w:val="002A50"/>
                <w:sz w:val="18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546303EA" w14:textId="77777777" w:rsidR="001026D6" w:rsidRDefault="001026D6">
            <w:pPr>
              <w:pStyle w:val="TableParagraph"/>
              <w:rPr>
                <w:b/>
                <w:color w:val="002A50"/>
                <w:sz w:val="18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66B73D06" w14:textId="77777777" w:rsidR="001026D6" w:rsidRDefault="001026D6">
            <w:pPr>
              <w:pStyle w:val="TableParagraph"/>
              <w:rPr>
                <w:b/>
                <w:color w:val="002A50"/>
                <w:sz w:val="18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710EEE47" w14:textId="77777777" w:rsidR="001026D6" w:rsidRDefault="001026D6">
            <w:pPr>
              <w:pStyle w:val="TableParagraph"/>
              <w:rPr>
                <w:b/>
                <w:color w:val="002A50"/>
                <w:sz w:val="18"/>
              </w:rPr>
            </w:pPr>
          </w:p>
        </w:tc>
      </w:tr>
      <w:tr w:rsidR="001026D6" w14:paraId="74C01E7A" w14:textId="64D81F2A" w:rsidTr="001026D6">
        <w:trPr>
          <w:trHeight w:val="702"/>
        </w:trPr>
        <w:tc>
          <w:tcPr>
            <w:tcW w:w="280" w:type="dxa"/>
          </w:tcPr>
          <w:p w14:paraId="63B7AD5E" w14:textId="77777777" w:rsidR="001026D6" w:rsidRDefault="001026D6">
            <w:pPr>
              <w:pStyle w:val="TableParagraph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color w:val="002A50"/>
                <w:spacing w:val="-10"/>
                <w:sz w:val="18"/>
              </w:rPr>
              <w:t>1</w:t>
            </w:r>
          </w:p>
        </w:tc>
        <w:tc>
          <w:tcPr>
            <w:tcW w:w="2296" w:type="dxa"/>
          </w:tcPr>
          <w:p w14:paraId="1882E5C3" w14:textId="77777777" w:rsidR="001026D6" w:rsidRPr="001026D6" w:rsidRDefault="001026D6">
            <w:pPr>
              <w:pStyle w:val="TableParagraph"/>
              <w:spacing w:before="74"/>
            </w:pPr>
            <w:r w:rsidRPr="001026D6">
              <w:rPr>
                <w:spacing w:val="-2"/>
                <w:w w:val="105"/>
              </w:rPr>
              <w:t>Understand</w:t>
            </w:r>
            <w:r w:rsidRPr="001026D6">
              <w:rPr>
                <w:spacing w:val="-3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the stages</w:t>
            </w:r>
            <w:r w:rsidRPr="001026D6">
              <w:rPr>
                <w:spacing w:val="-3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of the</w:t>
            </w:r>
            <w:r w:rsidRPr="001026D6">
              <w:rPr>
                <w:spacing w:val="-3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‘mentoring’ relationship.</w:t>
            </w:r>
          </w:p>
        </w:tc>
        <w:tc>
          <w:tcPr>
            <w:tcW w:w="3827" w:type="dxa"/>
            <w:tcBorders>
              <w:right w:val="single" w:sz="12" w:space="0" w:color="E4E4E4"/>
            </w:tcBorders>
          </w:tcPr>
          <w:p w14:paraId="70B531EB" w14:textId="77777777" w:rsidR="001026D6" w:rsidRPr="001026D6" w:rsidRDefault="001026D6">
            <w:pPr>
              <w:pStyle w:val="TableParagraph"/>
              <w:numPr>
                <w:ilvl w:val="1"/>
                <w:numId w:val="4"/>
              </w:numPr>
              <w:tabs>
                <w:tab w:val="left" w:pos="407"/>
              </w:tabs>
              <w:spacing w:before="74"/>
              <w:ind w:left="407" w:hanging="317"/>
            </w:pPr>
            <w:r w:rsidRPr="001026D6">
              <w:rPr>
                <w:w w:val="105"/>
              </w:rPr>
              <w:t>-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Describe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the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stages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of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a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typical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mentoring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relationship.</w:t>
            </w:r>
          </w:p>
          <w:p w14:paraId="7248FA88" w14:textId="77777777" w:rsidR="001026D6" w:rsidRPr="001026D6" w:rsidRDefault="001026D6">
            <w:pPr>
              <w:pStyle w:val="TableParagraph"/>
              <w:numPr>
                <w:ilvl w:val="1"/>
                <w:numId w:val="4"/>
              </w:numPr>
              <w:tabs>
                <w:tab w:val="left" w:pos="407"/>
              </w:tabs>
              <w:spacing w:before="0"/>
              <w:ind w:left="90" w:right="198" w:firstLine="0"/>
            </w:pPr>
            <w:r w:rsidRPr="001026D6">
              <w:rPr>
                <w:w w:val="105"/>
              </w:rPr>
              <w:t>-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Define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the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records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that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need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to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be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kept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regarding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an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ongoing mentoring relationship.</w:t>
            </w: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421571E6" w14:textId="3D3FD994" w:rsidR="001026D6" w:rsidRDefault="00056230" w:rsidP="001026D6">
            <w:pPr>
              <w:pStyle w:val="TableParagraph"/>
              <w:tabs>
                <w:tab w:val="left" w:pos="407"/>
              </w:tabs>
              <w:spacing w:before="74"/>
              <w:ind w:left="407"/>
              <w:rPr>
                <w:w w:val="105"/>
                <w:sz w:val="16"/>
              </w:rPr>
            </w:pPr>
            <w:r w:rsidRPr="00056230">
              <w:rPr>
                <w:w w:val="105"/>
                <w:szCs w:val="32"/>
              </w:rPr>
              <w:t>Group exercise, worksheet</w:t>
            </w: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4F720B8E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left="407"/>
              <w:rPr>
                <w:w w:val="105"/>
                <w:sz w:val="16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337BCE85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left="407"/>
              <w:rPr>
                <w:w w:val="105"/>
                <w:sz w:val="16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701175D3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left="407"/>
              <w:rPr>
                <w:w w:val="105"/>
                <w:sz w:val="16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52307462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rPr>
                <w:w w:val="105"/>
                <w:sz w:val="16"/>
              </w:rPr>
            </w:pPr>
          </w:p>
        </w:tc>
      </w:tr>
      <w:tr w:rsidR="001026D6" w14:paraId="0A1E7DD8" w14:textId="27EDC38C" w:rsidTr="001026D6">
        <w:trPr>
          <w:trHeight w:val="1588"/>
        </w:trPr>
        <w:tc>
          <w:tcPr>
            <w:tcW w:w="280" w:type="dxa"/>
          </w:tcPr>
          <w:p w14:paraId="095E1DE4" w14:textId="77777777" w:rsidR="001026D6" w:rsidRDefault="001026D6">
            <w:pPr>
              <w:pStyle w:val="TableParagraph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color w:val="002A50"/>
                <w:spacing w:val="-10"/>
                <w:sz w:val="18"/>
              </w:rPr>
              <w:t>2</w:t>
            </w:r>
          </w:p>
        </w:tc>
        <w:tc>
          <w:tcPr>
            <w:tcW w:w="2296" w:type="dxa"/>
          </w:tcPr>
          <w:p w14:paraId="7AAD7922" w14:textId="77777777" w:rsidR="001026D6" w:rsidRPr="001026D6" w:rsidRDefault="001026D6">
            <w:pPr>
              <w:pStyle w:val="TableParagraph"/>
              <w:spacing w:before="74"/>
            </w:pPr>
            <w:r w:rsidRPr="001026D6">
              <w:rPr>
                <w:w w:val="105"/>
              </w:rPr>
              <w:t>Understand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a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range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of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techniques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to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make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mentees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feel comfortable and at ease.</w:t>
            </w:r>
          </w:p>
        </w:tc>
        <w:tc>
          <w:tcPr>
            <w:tcW w:w="3827" w:type="dxa"/>
            <w:tcBorders>
              <w:right w:val="single" w:sz="12" w:space="0" w:color="E4E4E4"/>
            </w:tcBorders>
          </w:tcPr>
          <w:p w14:paraId="6C0D0E3A" w14:textId="77777777" w:rsidR="001026D6" w:rsidRPr="001026D6" w:rsidRDefault="001026D6">
            <w:pPr>
              <w:pStyle w:val="TableParagraph"/>
              <w:numPr>
                <w:ilvl w:val="1"/>
                <w:numId w:val="3"/>
              </w:numPr>
              <w:tabs>
                <w:tab w:val="left" w:pos="407"/>
              </w:tabs>
              <w:spacing w:before="74"/>
              <w:ind w:right="263" w:firstLine="0"/>
            </w:pPr>
            <w:r w:rsidRPr="001026D6">
              <w:rPr>
                <w:w w:val="105"/>
              </w:rPr>
              <w:t>-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Describe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a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range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of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communication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skills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which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would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make mentees feel comfortable.</w:t>
            </w:r>
          </w:p>
          <w:p w14:paraId="4BE7B118" w14:textId="77777777" w:rsidR="001026D6" w:rsidRPr="001026D6" w:rsidRDefault="001026D6">
            <w:pPr>
              <w:pStyle w:val="TableParagraph"/>
              <w:numPr>
                <w:ilvl w:val="1"/>
                <w:numId w:val="3"/>
              </w:numPr>
              <w:tabs>
                <w:tab w:val="left" w:pos="407"/>
              </w:tabs>
              <w:spacing w:before="0"/>
              <w:ind w:left="407" w:hanging="317"/>
            </w:pPr>
            <w:r w:rsidRPr="001026D6">
              <w:rPr>
                <w:spacing w:val="-2"/>
                <w:w w:val="105"/>
              </w:rPr>
              <w:t>-</w:t>
            </w:r>
            <w:r w:rsidRPr="001026D6">
              <w:rPr>
                <w:spacing w:val="-3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Perform one</w:t>
            </w:r>
            <w:r w:rsidRPr="001026D6">
              <w:rPr>
                <w:spacing w:val="-3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of these communication</w:t>
            </w:r>
            <w:r w:rsidRPr="001026D6">
              <w:rPr>
                <w:spacing w:val="-3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skills.</w:t>
            </w:r>
          </w:p>
          <w:p w14:paraId="1281C076" w14:textId="77777777" w:rsidR="001026D6" w:rsidRPr="001026D6" w:rsidRDefault="001026D6">
            <w:pPr>
              <w:pStyle w:val="TableParagraph"/>
              <w:numPr>
                <w:ilvl w:val="1"/>
                <w:numId w:val="3"/>
              </w:numPr>
              <w:tabs>
                <w:tab w:val="left" w:pos="407"/>
              </w:tabs>
              <w:spacing w:before="0"/>
              <w:ind w:right="501" w:firstLine="0"/>
            </w:pPr>
            <w:r w:rsidRPr="001026D6">
              <w:rPr>
                <w:w w:val="105"/>
              </w:rPr>
              <w:t>-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Describe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the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impact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of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the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environment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on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the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 xml:space="preserve">mentoring </w:t>
            </w:r>
            <w:r w:rsidRPr="001026D6">
              <w:rPr>
                <w:spacing w:val="-2"/>
                <w:w w:val="105"/>
              </w:rPr>
              <w:t>relationship.</w:t>
            </w:r>
          </w:p>
          <w:p w14:paraId="16C12112" w14:textId="77777777" w:rsidR="001026D6" w:rsidRPr="001026D6" w:rsidRDefault="001026D6">
            <w:pPr>
              <w:pStyle w:val="TableParagraph"/>
              <w:numPr>
                <w:ilvl w:val="1"/>
                <w:numId w:val="3"/>
              </w:numPr>
              <w:tabs>
                <w:tab w:val="left" w:pos="407"/>
              </w:tabs>
              <w:spacing w:before="1"/>
              <w:ind w:right="473" w:firstLine="0"/>
            </w:pPr>
            <w:r w:rsidRPr="001026D6">
              <w:rPr>
                <w:w w:val="105"/>
              </w:rPr>
              <w:t>-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Describe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ways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of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dealing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with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potential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barriers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to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a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good mentoring relationship.</w:t>
            </w: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645933ED" w14:textId="77777777" w:rsidR="001026D6" w:rsidRDefault="00056230" w:rsidP="001026D6">
            <w:pPr>
              <w:pStyle w:val="TableParagraph"/>
              <w:tabs>
                <w:tab w:val="left" w:pos="407"/>
              </w:tabs>
              <w:spacing w:before="74"/>
              <w:ind w:right="263"/>
              <w:rPr>
                <w:w w:val="105"/>
              </w:rPr>
            </w:pPr>
            <w:r w:rsidRPr="00056230">
              <w:rPr>
                <w:w w:val="105"/>
              </w:rPr>
              <w:t>Mentoring practice observation</w:t>
            </w:r>
          </w:p>
          <w:p w14:paraId="5D1AFE86" w14:textId="77777777" w:rsidR="00056230" w:rsidRDefault="00056230" w:rsidP="001026D6">
            <w:pPr>
              <w:pStyle w:val="TableParagraph"/>
              <w:tabs>
                <w:tab w:val="left" w:pos="407"/>
              </w:tabs>
              <w:spacing w:before="74"/>
              <w:ind w:right="263"/>
              <w:rPr>
                <w:w w:val="105"/>
              </w:rPr>
            </w:pPr>
          </w:p>
          <w:p w14:paraId="634AE22D" w14:textId="77777777" w:rsidR="00056230" w:rsidRDefault="00056230" w:rsidP="001026D6">
            <w:pPr>
              <w:pStyle w:val="TableParagraph"/>
              <w:tabs>
                <w:tab w:val="left" w:pos="407"/>
              </w:tabs>
              <w:spacing w:before="74"/>
              <w:ind w:right="263"/>
              <w:rPr>
                <w:w w:val="105"/>
              </w:rPr>
            </w:pPr>
          </w:p>
          <w:p w14:paraId="37AF70C2" w14:textId="77777777" w:rsidR="00056230" w:rsidRDefault="00056230" w:rsidP="001026D6">
            <w:pPr>
              <w:pStyle w:val="TableParagraph"/>
              <w:tabs>
                <w:tab w:val="left" w:pos="407"/>
              </w:tabs>
              <w:spacing w:before="74"/>
              <w:ind w:right="263"/>
              <w:rPr>
                <w:w w:val="105"/>
              </w:rPr>
            </w:pPr>
            <w:r>
              <w:rPr>
                <w:w w:val="105"/>
              </w:rPr>
              <w:t>Group discussion</w:t>
            </w:r>
          </w:p>
          <w:p w14:paraId="7F2CB3B8" w14:textId="77777777" w:rsidR="00056230" w:rsidRDefault="00056230" w:rsidP="001026D6">
            <w:pPr>
              <w:pStyle w:val="TableParagraph"/>
              <w:tabs>
                <w:tab w:val="left" w:pos="407"/>
              </w:tabs>
              <w:spacing w:before="74"/>
              <w:ind w:right="263"/>
              <w:rPr>
                <w:w w:val="105"/>
              </w:rPr>
            </w:pPr>
          </w:p>
          <w:p w14:paraId="053C5565" w14:textId="177E69BD" w:rsidR="00056230" w:rsidRPr="00056230" w:rsidRDefault="00056230" w:rsidP="001026D6">
            <w:pPr>
              <w:pStyle w:val="TableParagraph"/>
              <w:tabs>
                <w:tab w:val="left" w:pos="407"/>
              </w:tabs>
              <w:spacing w:before="74"/>
              <w:ind w:right="263"/>
              <w:rPr>
                <w:w w:val="105"/>
                <w:sz w:val="24"/>
                <w:szCs w:val="24"/>
              </w:rPr>
            </w:pPr>
            <w:r>
              <w:rPr>
                <w:w w:val="105"/>
              </w:rPr>
              <w:t>Worksheets</w:t>
            </w: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51742BDA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left="0" w:right="263"/>
              <w:rPr>
                <w:w w:val="105"/>
                <w:sz w:val="16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54BD66D4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right="263"/>
              <w:rPr>
                <w:w w:val="105"/>
                <w:sz w:val="16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41C55628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left="0" w:right="263"/>
              <w:rPr>
                <w:w w:val="105"/>
                <w:sz w:val="16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67739392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right="263"/>
              <w:rPr>
                <w:w w:val="105"/>
                <w:sz w:val="16"/>
              </w:rPr>
            </w:pPr>
          </w:p>
        </w:tc>
      </w:tr>
      <w:tr w:rsidR="001026D6" w14:paraId="2CE85B35" w14:textId="57F12D57" w:rsidTr="001026D6">
        <w:trPr>
          <w:trHeight w:val="1070"/>
        </w:trPr>
        <w:tc>
          <w:tcPr>
            <w:tcW w:w="280" w:type="dxa"/>
          </w:tcPr>
          <w:p w14:paraId="4ECE73D3" w14:textId="77777777" w:rsidR="001026D6" w:rsidRDefault="001026D6">
            <w:pPr>
              <w:pStyle w:val="TableParagraph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color w:val="002A50"/>
                <w:spacing w:val="-10"/>
                <w:sz w:val="18"/>
              </w:rPr>
              <w:t>3</w:t>
            </w:r>
          </w:p>
        </w:tc>
        <w:tc>
          <w:tcPr>
            <w:tcW w:w="2296" w:type="dxa"/>
          </w:tcPr>
          <w:p w14:paraId="613E53DF" w14:textId="77777777" w:rsidR="001026D6" w:rsidRPr="001026D6" w:rsidRDefault="001026D6">
            <w:pPr>
              <w:pStyle w:val="TableParagraph"/>
              <w:spacing w:before="74"/>
            </w:pPr>
            <w:r w:rsidRPr="001026D6">
              <w:rPr>
                <w:spacing w:val="-2"/>
                <w:w w:val="105"/>
              </w:rPr>
              <w:t>Understand</w:t>
            </w:r>
            <w:r w:rsidRPr="001026D6">
              <w:rPr>
                <w:spacing w:val="-3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the boundaries of a mentoring relationship.</w:t>
            </w:r>
          </w:p>
        </w:tc>
        <w:tc>
          <w:tcPr>
            <w:tcW w:w="3827" w:type="dxa"/>
            <w:tcBorders>
              <w:right w:val="single" w:sz="12" w:space="0" w:color="E4E4E4"/>
            </w:tcBorders>
          </w:tcPr>
          <w:p w14:paraId="2F247345" w14:textId="77777777" w:rsidR="001026D6" w:rsidRPr="001026D6" w:rsidRDefault="001026D6">
            <w:pPr>
              <w:pStyle w:val="TableParagraph"/>
              <w:numPr>
                <w:ilvl w:val="1"/>
                <w:numId w:val="2"/>
              </w:numPr>
              <w:tabs>
                <w:tab w:val="left" w:pos="407"/>
              </w:tabs>
              <w:spacing w:before="74"/>
              <w:ind w:right="841" w:firstLine="0"/>
            </w:pPr>
            <w:r w:rsidRPr="001026D6">
              <w:rPr>
                <w:w w:val="105"/>
              </w:rPr>
              <w:t>-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Discuss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why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a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‘contract’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is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important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for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a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 xml:space="preserve">mentoring </w:t>
            </w:r>
            <w:r w:rsidRPr="001026D6">
              <w:rPr>
                <w:spacing w:val="-2"/>
                <w:w w:val="105"/>
              </w:rPr>
              <w:t>relationship.</w:t>
            </w:r>
          </w:p>
          <w:p w14:paraId="2466EF11" w14:textId="77777777" w:rsidR="001026D6" w:rsidRPr="001026D6" w:rsidRDefault="001026D6">
            <w:pPr>
              <w:pStyle w:val="TableParagraph"/>
              <w:numPr>
                <w:ilvl w:val="1"/>
                <w:numId w:val="2"/>
              </w:numPr>
              <w:tabs>
                <w:tab w:val="left" w:pos="407"/>
              </w:tabs>
              <w:spacing w:before="0"/>
              <w:ind w:left="407" w:hanging="317"/>
            </w:pPr>
            <w:r w:rsidRPr="001026D6">
              <w:rPr>
                <w:spacing w:val="-2"/>
                <w:w w:val="105"/>
              </w:rPr>
              <w:t>-</w:t>
            </w:r>
            <w:r w:rsidRPr="001026D6">
              <w:rPr>
                <w:spacing w:val="-3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Assess the importance</w:t>
            </w:r>
            <w:r w:rsidRPr="001026D6">
              <w:rPr>
                <w:spacing w:val="-3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of mentoring guidelines.</w:t>
            </w:r>
          </w:p>
          <w:p w14:paraId="1BEE2037" w14:textId="77777777" w:rsidR="001026D6" w:rsidRPr="001026D6" w:rsidRDefault="001026D6">
            <w:pPr>
              <w:pStyle w:val="TableParagraph"/>
              <w:numPr>
                <w:ilvl w:val="1"/>
                <w:numId w:val="2"/>
              </w:numPr>
              <w:tabs>
                <w:tab w:val="left" w:pos="407"/>
              </w:tabs>
              <w:spacing w:before="0"/>
              <w:ind w:left="407" w:hanging="317"/>
            </w:pPr>
            <w:r w:rsidRPr="001026D6">
              <w:rPr>
                <w:spacing w:val="-2"/>
                <w:w w:val="105"/>
              </w:rPr>
              <w:t>- Describe potential ethical</w:t>
            </w:r>
            <w:r w:rsidRPr="001026D6">
              <w:rPr>
                <w:spacing w:val="-1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issues that may arise.</w:t>
            </w:r>
          </w:p>
          <w:p w14:paraId="1956AAEF" w14:textId="77777777" w:rsidR="001026D6" w:rsidRPr="001026D6" w:rsidRDefault="001026D6">
            <w:pPr>
              <w:pStyle w:val="TableParagraph"/>
              <w:numPr>
                <w:ilvl w:val="1"/>
                <w:numId w:val="2"/>
              </w:numPr>
              <w:tabs>
                <w:tab w:val="left" w:pos="407"/>
              </w:tabs>
              <w:spacing w:before="1"/>
              <w:ind w:left="407" w:hanging="317"/>
            </w:pPr>
            <w:r w:rsidRPr="001026D6">
              <w:rPr>
                <w:w w:val="105"/>
              </w:rPr>
              <w:t>-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Describe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the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process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for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ending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a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mentoring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relationship.</w:t>
            </w: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37F81D4A" w14:textId="77777777" w:rsidR="001026D6" w:rsidRDefault="00056230" w:rsidP="00056230">
            <w:pPr>
              <w:pStyle w:val="TableParagraph"/>
              <w:tabs>
                <w:tab w:val="left" w:pos="407"/>
              </w:tabs>
              <w:spacing w:before="74"/>
              <w:ind w:right="113"/>
              <w:rPr>
                <w:w w:val="105"/>
                <w:szCs w:val="32"/>
              </w:rPr>
            </w:pPr>
            <w:r w:rsidRPr="00056230">
              <w:rPr>
                <w:w w:val="105"/>
                <w:szCs w:val="32"/>
              </w:rPr>
              <w:t>Group discussion</w:t>
            </w:r>
          </w:p>
          <w:p w14:paraId="414B300B" w14:textId="77777777" w:rsidR="00056230" w:rsidRDefault="00056230" w:rsidP="001026D6">
            <w:pPr>
              <w:pStyle w:val="TableParagraph"/>
              <w:tabs>
                <w:tab w:val="left" w:pos="407"/>
              </w:tabs>
              <w:spacing w:before="74"/>
              <w:ind w:right="841"/>
              <w:rPr>
                <w:w w:val="105"/>
                <w:szCs w:val="32"/>
              </w:rPr>
            </w:pPr>
          </w:p>
          <w:p w14:paraId="2F27FADE" w14:textId="77777777" w:rsidR="00056230" w:rsidRDefault="00056230" w:rsidP="001026D6">
            <w:pPr>
              <w:pStyle w:val="TableParagraph"/>
              <w:tabs>
                <w:tab w:val="left" w:pos="407"/>
              </w:tabs>
              <w:spacing w:before="74"/>
              <w:ind w:right="841"/>
              <w:rPr>
                <w:w w:val="105"/>
                <w:szCs w:val="32"/>
              </w:rPr>
            </w:pPr>
          </w:p>
          <w:p w14:paraId="2A9A8132" w14:textId="70458BB3" w:rsidR="00056230" w:rsidRDefault="00056230" w:rsidP="00056230">
            <w:pPr>
              <w:pStyle w:val="TableParagraph"/>
              <w:tabs>
                <w:tab w:val="left" w:pos="407"/>
              </w:tabs>
              <w:spacing w:before="74"/>
              <w:ind w:right="113"/>
              <w:rPr>
                <w:w w:val="105"/>
                <w:sz w:val="16"/>
              </w:rPr>
            </w:pPr>
            <w:r>
              <w:rPr>
                <w:w w:val="105"/>
                <w:szCs w:val="32"/>
              </w:rPr>
              <w:t>Worksheets</w:t>
            </w: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0A8670B8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right="841"/>
              <w:rPr>
                <w:w w:val="105"/>
                <w:sz w:val="16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1307C625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right="841"/>
              <w:rPr>
                <w:w w:val="105"/>
                <w:sz w:val="16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3AF671BF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right="841"/>
              <w:rPr>
                <w:w w:val="105"/>
                <w:sz w:val="16"/>
              </w:rPr>
            </w:pPr>
          </w:p>
        </w:tc>
        <w:tc>
          <w:tcPr>
            <w:tcW w:w="1701" w:type="dxa"/>
            <w:tcBorders>
              <w:right w:val="single" w:sz="12" w:space="0" w:color="E4E4E4"/>
            </w:tcBorders>
          </w:tcPr>
          <w:p w14:paraId="5A65529F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right="841"/>
              <w:rPr>
                <w:w w:val="105"/>
                <w:sz w:val="16"/>
              </w:rPr>
            </w:pPr>
          </w:p>
        </w:tc>
      </w:tr>
      <w:tr w:rsidR="001026D6" w14:paraId="40CE8130" w14:textId="7C1F8CCD" w:rsidTr="001026D6">
        <w:trPr>
          <w:trHeight w:val="702"/>
        </w:trPr>
        <w:tc>
          <w:tcPr>
            <w:tcW w:w="280" w:type="dxa"/>
            <w:tcBorders>
              <w:bottom w:val="single" w:sz="12" w:space="0" w:color="E4E4E4"/>
            </w:tcBorders>
          </w:tcPr>
          <w:p w14:paraId="68FFC58F" w14:textId="77777777" w:rsidR="001026D6" w:rsidRDefault="001026D6">
            <w:pPr>
              <w:pStyle w:val="TableParagraph"/>
              <w:ind w:left="30"/>
              <w:jc w:val="center"/>
              <w:rPr>
                <w:b/>
                <w:sz w:val="18"/>
              </w:rPr>
            </w:pPr>
            <w:r>
              <w:rPr>
                <w:b/>
                <w:color w:val="002A50"/>
                <w:spacing w:val="-10"/>
                <w:sz w:val="18"/>
              </w:rPr>
              <w:t>4</w:t>
            </w:r>
          </w:p>
        </w:tc>
        <w:tc>
          <w:tcPr>
            <w:tcW w:w="2296" w:type="dxa"/>
            <w:tcBorders>
              <w:bottom w:val="single" w:sz="12" w:space="0" w:color="E4E4E4"/>
            </w:tcBorders>
          </w:tcPr>
          <w:p w14:paraId="374AFFD4" w14:textId="77777777" w:rsidR="001026D6" w:rsidRPr="001026D6" w:rsidRDefault="001026D6">
            <w:pPr>
              <w:pStyle w:val="TableParagraph"/>
              <w:spacing w:before="74"/>
            </w:pPr>
            <w:r w:rsidRPr="001026D6">
              <w:rPr>
                <w:spacing w:val="-2"/>
                <w:w w:val="105"/>
              </w:rPr>
              <w:t>Understand</w:t>
            </w:r>
            <w:r w:rsidRPr="001026D6">
              <w:rPr>
                <w:spacing w:val="-3"/>
                <w:w w:val="105"/>
              </w:rPr>
              <w:t xml:space="preserve"> </w:t>
            </w:r>
            <w:r w:rsidRPr="001026D6">
              <w:rPr>
                <w:spacing w:val="-2"/>
                <w:w w:val="105"/>
              </w:rPr>
              <w:t>when and to whom referrals should be made.</w:t>
            </w:r>
          </w:p>
        </w:tc>
        <w:tc>
          <w:tcPr>
            <w:tcW w:w="3827" w:type="dxa"/>
            <w:tcBorders>
              <w:bottom w:val="single" w:sz="12" w:space="0" w:color="E4E4E4"/>
              <w:right w:val="single" w:sz="12" w:space="0" w:color="E4E4E4"/>
            </w:tcBorders>
          </w:tcPr>
          <w:p w14:paraId="53452BAD" w14:textId="77777777" w:rsidR="001026D6" w:rsidRPr="001026D6" w:rsidRDefault="001026D6">
            <w:pPr>
              <w:pStyle w:val="TableParagraph"/>
              <w:numPr>
                <w:ilvl w:val="1"/>
                <w:numId w:val="1"/>
              </w:numPr>
              <w:tabs>
                <w:tab w:val="left" w:pos="407"/>
              </w:tabs>
              <w:spacing w:before="74"/>
              <w:ind w:left="407" w:hanging="317"/>
            </w:pPr>
            <w:r w:rsidRPr="001026D6">
              <w:rPr>
                <w:spacing w:val="-2"/>
                <w:w w:val="105"/>
              </w:rPr>
              <w:t>- Describe key referral routes.</w:t>
            </w:r>
          </w:p>
          <w:p w14:paraId="1FA96683" w14:textId="77777777" w:rsidR="001026D6" w:rsidRPr="001026D6" w:rsidRDefault="001026D6">
            <w:pPr>
              <w:pStyle w:val="TableParagraph"/>
              <w:numPr>
                <w:ilvl w:val="1"/>
                <w:numId w:val="1"/>
              </w:numPr>
              <w:tabs>
                <w:tab w:val="left" w:pos="407"/>
              </w:tabs>
              <w:spacing w:before="0"/>
              <w:ind w:left="90" w:right="419" w:firstLine="0"/>
            </w:pPr>
            <w:r w:rsidRPr="001026D6">
              <w:rPr>
                <w:w w:val="105"/>
              </w:rPr>
              <w:t>-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Describe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situations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when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mentees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may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benefit</w:t>
            </w:r>
            <w:r w:rsidRPr="001026D6">
              <w:rPr>
                <w:spacing w:val="-11"/>
                <w:w w:val="105"/>
              </w:rPr>
              <w:t xml:space="preserve"> </w:t>
            </w:r>
            <w:r w:rsidRPr="001026D6">
              <w:rPr>
                <w:w w:val="105"/>
              </w:rPr>
              <w:t>from</w:t>
            </w:r>
            <w:r w:rsidRPr="001026D6">
              <w:rPr>
                <w:spacing w:val="-12"/>
                <w:w w:val="105"/>
              </w:rPr>
              <w:t xml:space="preserve"> </w:t>
            </w:r>
            <w:r w:rsidRPr="001026D6">
              <w:rPr>
                <w:w w:val="105"/>
              </w:rPr>
              <w:t>being referred to other professionals.</w:t>
            </w:r>
          </w:p>
        </w:tc>
        <w:tc>
          <w:tcPr>
            <w:tcW w:w="1701" w:type="dxa"/>
            <w:tcBorders>
              <w:bottom w:val="single" w:sz="12" w:space="0" w:color="E4E4E4"/>
              <w:right w:val="single" w:sz="12" w:space="0" w:color="E4E4E4"/>
            </w:tcBorders>
          </w:tcPr>
          <w:p w14:paraId="3904C4EF" w14:textId="378A9DAB" w:rsidR="001026D6" w:rsidRDefault="00056230" w:rsidP="00056230">
            <w:pPr>
              <w:pStyle w:val="TableParagraph"/>
              <w:tabs>
                <w:tab w:val="left" w:pos="407"/>
              </w:tabs>
              <w:spacing w:before="74"/>
              <w:ind w:left="407"/>
              <w:rPr>
                <w:spacing w:val="-2"/>
                <w:w w:val="105"/>
                <w:sz w:val="16"/>
              </w:rPr>
            </w:pPr>
            <w:r w:rsidRPr="00056230">
              <w:rPr>
                <w:spacing w:val="-2"/>
                <w:w w:val="105"/>
                <w:szCs w:val="32"/>
              </w:rPr>
              <w:t>ISP, group exercise</w:t>
            </w:r>
          </w:p>
        </w:tc>
        <w:tc>
          <w:tcPr>
            <w:tcW w:w="1701" w:type="dxa"/>
            <w:tcBorders>
              <w:bottom w:val="single" w:sz="12" w:space="0" w:color="E4E4E4"/>
              <w:right w:val="single" w:sz="12" w:space="0" w:color="E4E4E4"/>
            </w:tcBorders>
          </w:tcPr>
          <w:p w14:paraId="08596E15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left="407"/>
              <w:rPr>
                <w:spacing w:val="-2"/>
                <w:w w:val="105"/>
                <w:sz w:val="16"/>
              </w:rPr>
            </w:pPr>
          </w:p>
        </w:tc>
        <w:tc>
          <w:tcPr>
            <w:tcW w:w="1701" w:type="dxa"/>
            <w:tcBorders>
              <w:bottom w:val="single" w:sz="12" w:space="0" w:color="E4E4E4"/>
              <w:right w:val="single" w:sz="12" w:space="0" w:color="E4E4E4"/>
            </w:tcBorders>
          </w:tcPr>
          <w:p w14:paraId="0F2786B8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left="0"/>
              <w:rPr>
                <w:spacing w:val="-2"/>
                <w:w w:val="105"/>
                <w:sz w:val="16"/>
              </w:rPr>
            </w:pPr>
          </w:p>
        </w:tc>
        <w:tc>
          <w:tcPr>
            <w:tcW w:w="1701" w:type="dxa"/>
            <w:tcBorders>
              <w:bottom w:val="single" w:sz="12" w:space="0" w:color="E4E4E4"/>
              <w:right w:val="single" w:sz="12" w:space="0" w:color="E4E4E4"/>
            </w:tcBorders>
          </w:tcPr>
          <w:p w14:paraId="2AC66ABD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left="411"/>
              <w:rPr>
                <w:spacing w:val="-2"/>
                <w:w w:val="105"/>
                <w:sz w:val="16"/>
              </w:rPr>
            </w:pPr>
          </w:p>
        </w:tc>
        <w:tc>
          <w:tcPr>
            <w:tcW w:w="1701" w:type="dxa"/>
            <w:tcBorders>
              <w:bottom w:val="single" w:sz="12" w:space="0" w:color="E4E4E4"/>
              <w:right w:val="single" w:sz="12" w:space="0" w:color="E4E4E4"/>
            </w:tcBorders>
          </w:tcPr>
          <w:p w14:paraId="61699C04" w14:textId="77777777" w:rsidR="001026D6" w:rsidRDefault="001026D6" w:rsidP="001026D6">
            <w:pPr>
              <w:pStyle w:val="TableParagraph"/>
              <w:tabs>
                <w:tab w:val="left" w:pos="407"/>
              </w:tabs>
              <w:spacing w:before="74"/>
              <w:ind w:left="407"/>
              <w:rPr>
                <w:spacing w:val="-2"/>
                <w:w w:val="105"/>
                <w:sz w:val="16"/>
              </w:rPr>
            </w:pPr>
          </w:p>
        </w:tc>
      </w:tr>
    </w:tbl>
    <w:p w14:paraId="4D3EE0DC" w14:textId="77777777" w:rsidR="004F60BD" w:rsidRDefault="004F60BD">
      <w:pPr>
        <w:rPr>
          <w:sz w:val="16"/>
        </w:rPr>
      </w:pPr>
    </w:p>
    <w:p w14:paraId="00452A46" w14:textId="77777777" w:rsidR="004F60BD" w:rsidRDefault="004F60BD">
      <w:pPr>
        <w:rPr>
          <w:sz w:val="16"/>
        </w:rPr>
      </w:pPr>
    </w:p>
    <w:p w14:paraId="5743B7B9" w14:textId="6D2BC384" w:rsidR="004F60BD" w:rsidRDefault="001026D6">
      <w:pPr>
        <w:rPr>
          <w:sz w:val="16"/>
        </w:rPr>
      </w:pPr>
      <w:r>
        <w:rPr>
          <w:sz w:val="16"/>
        </w:rPr>
        <w:tab/>
      </w:r>
      <w:r w:rsidRPr="001026D6">
        <w:rPr>
          <w:szCs w:val="32"/>
        </w:rPr>
        <w:t xml:space="preserve">When complete: </w:t>
      </w:r>
      <w:r w:rsidRPr="001026D6">
        <w:rPr>
          <w:szCs w:val="32"/>
        </w:rPr>
        <w:tab/>
      </w:r>
      <w:r w:rsidRPr="001026D6">
        <w:rPr>
          <w:szCs w:val="32"/>
        </w:rPr>
        <w:tab/>
        <w:t>Assessor Signature:</w:t>
      </w:r>
      <w:r w:rsidRPr="001026D6">
        <w:rPr>
          <w:szCs w:val="32"/>
        </w:rPr>
        <w:tab/>
      </w:r>
      <w:r w:rsidRPr="001026D6">
        <w:rPr>
          <w:szCs w:val="32"/>
        </w:rPr>
        <w:tab/>
        <w:t>Learner Signature:</w:t>
      </w:r>
      <w:r w:rsidRPr="001026D6">
        <w:rPr>
          <w:szCs w:val="32"/>
        </w:rPr>
        <w:tab/>
      </w:r>
      <w:r w:rsidRPr="001026D6">
        <w:rPr>
          <w:szCs w:val="32"/>
        </w:rPr>
        <w:tab/>
        <w:t>Date:</w:t>
      </w:r>
    </w:p>
    <w:p w14:paraId="6CDFE8AC" w14:textId="2B9335EC" w:rsidR="004F60BD" w:rsidRDefault="004F60BD">
      <w:pPr>
        <w:ind w:left="400"/>
        <w:rPr>
          <w:sz w:val="16"/>
        </w:rPr>
      </w:pPr>
    </w:p>
    <w:sectPr w:rsidR="004F60BD" w:rsidSect="001026D6">
      <w:type w:val="continuous"/>
      <w:pgSz w:w="16840" w:h="11910" w:orient="landscape"/>
      <w:pgMar w:top="600" w:right="360" w:bottom="60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5DE9"/>
    <w:multiLevelType w:val="multilevel"/>
    <w:tmpl w:val="D6D0640A"/>
    <w:lvl w:ilvl="0">
      <w:start w:val="3"/>
      <w:numFmt w:val="decimal"/>
      <w:lvlText w:val="%1"/>
      <w:lvlJc w:val="left"/>
      <w:pPr>
        <w:ind w:left="90" w:hanging="3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0" w:hanging="3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114" w:hanging="3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621" w:hanging="3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28" w:hanging="3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635" w:hanging="3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142" w:hanging="3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49" w:hanging="3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156" w:hanging="322"/>
      </w:pPr>
      <w:rPr>
        <w:rFonts w:hint="default"/>
        <w:lang w:val="en-US" w:eastAsia="en-US" w:bidi="ar-SA"/>
      </w:rPr>
    </w:lvl>
  </w:abstractNum>
  <w:abstractNum w:abstractNumId="1" w15:restartNumberingAfterBreak="0">
    <w:nsid w:val="1515726D"/>
    <w:multiLevelType w:val="multilevel"/>
    <w:tmpl w:val="315E3E10"/>
    <w:lvl w:ilvl="0">
      <w:start w:val="2"/>
      <w:numFmt w:val="decimal"/>
      <w:lvlText w:val="%1"/>
      <w:lvlJc w:val="left"/>
      <w:pPr>
        <w:ind w:left="90" w:hanging="3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90" w:hanging="3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114" w:hanging="3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621" w:hanging="3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128" w:hanging="3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635" w:hanging="3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142" w:hanging="3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649" w:hanging="3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156" w:hanging="322"/>
      </w:pPr>
      <w:rPr>
        <w:rFonts w:hint="default"/>
        <w:lang w:val="en-US" w:eastAsia="en-US" w:bidi="ar-SA"/>
      </w:rPr>
    </w:lvl>
  </w:abstractNum>
  <w:abstractNum w:abstractNumId="2" w15:restartNumberingAfterBreak="0">
    <w:nsid w:val="3D080EDE"/>
    <w:multiLevelType w:val="multilevel"/>
    <w:tmpl w:val="204C8E84"/>
    <w:lvl w:ilvl="0">
      <w:start w:val="4"/>
      <w:numFmt w:val="decimal"/>
      <w:lvlText w:val="%1"/>
      <w:lvlJc w:val="left"/>
      <w:pPr>
        <w:ind w:left="411" w:hanging="3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11" w:hanging="3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370" w:hanging="3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845" w:hanging="3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20" w:hanging="3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795" w:hanging="3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270" w:hanging="3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745" w:hanging="3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220" w:hanging="322"/>
      </w:pPr>
      <w:rPr>
        <w:rFonts w:hint="default"/>
        <w:lang w:val="en-US" w:eastAsia="en-US" w:bidi="ar-SA"/>
      </w:rPr>
    </w:lvl>
  </w:abstractNum>
  <w:abstractNum w:abstractNumId="3" w15:restartNumberingAfterBreak="0">
    <w:nsid w:val="6E1453FD"/>
    <w:multiLevelType w:val="multilevel"/>
    <w:tmpl w:val="C2BACE64"/>
    <w:lvl w:ilvl="0">
      <w:start w:val="1"/>
      <w:numFmt w:val="decimal"/>
      <w:lvlText w:val="%1"/>
      <w:lvlJc w:val="left"/>
      <w:pPr>
        <w:ind w:left="411" w:hanging="322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411" w:hanging="32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3"/>
        <w:sz w:val="16"/>
        <w:szCs w:val="16"/>
        <w:lang w:val="en-US" w:eastAsia="en-US" w:bidi="ar-SA"/>
      </w:rPr>
    </w:lvl>
    <w:lvl w:ilvl="2">
      <w:numFmt w:val="bullet"/>
      <w:lvlText w:val="•"/>
      <w:lvlJc w:val="left"/>
      <w:pPr>
        <w:ind w:left="1370" w:hanging="32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845" w:hanging="32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320" w:hanging="32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795" w:hanging="32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3270" w:hanging="32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3745" w:hanging="32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4220" w:hanging="322"/>
      </w:pPr>
      <w:rPr>
        <w:rFonts w:hint="default"/>
        <w:lang w:val="en-US" w:eastAsia="en-US" w:bidi="ar-SA"/>
      </w:rPr>
    </w:lvl>
  </w:abstractNum>
  <w:num w:numId="1" w16cid:durableId="62678505">
    <w:abstractNumId w:val="2"/>
  </w:num>
  <w:num w:numId="2" w16cid:durableId="1772311409">
    <w:abstractNumId w:val="0"/>
  </w:num>
  <w:num w:numId="3" w16cid:durableId="103774283">
    <w:abstractNumId w:val="1"/>
  </w:num>
  <w:num w:numId="4" w16cid:durableId="14546390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F60BD"/>
    <w:rsid w:val="00056230"/>
    <w:rsid w:val="001026D6"/>
    <w:rsid w:val="00216E9E"/>
    <w:rsid w:val="004F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CBB11"/>
  <w15:docId w15:val="{07BA065D-174A-4FF7-A38C-64B714022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18"/>
      <w:szCs w:val="18"/>
    </w:rPr>
  </w:style>
  <w:style w:type="paragraph" w:styleId="Title">
    <w:name w:val="Title"/>
    <w:basedOn w:val="Normal"/>
    <w:uiPriority w:val="10"/>
    <w:qFormat/>
    <w:pPr>
      <w:jc w:val="center"/>
    </w:pPr>
    <w:rPr>
      <w:rFonts w:ascii="Arial Black" w:eastAsia="Arial Black" w:hAnsi="Arial Black" w:cs="Arial Black"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6"/>
      <w:ind w:left="9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Julia Lyford</cp:lastModifiedBy>
  <cp:revision>3</cp:revision>
  <dcterms:created xsi:type="dcterms:W3CDTF">2024-02-19T00:01:00Z</dcterms:created>
  <dcterms:modified xsi:type="dcterms:W3CDTF">2025-06-08T17:03:00Z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Persits Software AspPDF - www.persits.com</vt:lpwstr>
  </property>
</Properties>
</file>